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97D8" w14:textId="0EDBEEFC" w:rsidR="00701CD1" w:rsidRPr="00701CD1" w:rsidRDefault="00B91FD8" w:rsidP="00701CD1">
      <w:pPr>
        <w:jc w:val="center"/>
        <w:rPr>
          <w:rFonts w:ascii="Ubuntu Sans ExtraLight" w:hAnsi="Ubuntu Sans ExtraLight"/>
          <w:b/>
          <w:bCs/>
          <w:sz w:val="20"/>
          <w:szCs w:val="20"/>
        </w:rPr>
      </w:pPr>
      <w:r>
        <w:rPr>
          <w:rFonts w:ascii="Ubuntu Sans ExtraLight" w:hAnsi="Ubuntu Sans ExtraLight"/>
          <w:b/>
          <w:bCs/>
          <w:sz w:val="20"/>
          <w:szCs w:val="20"/>
        </w:rPr>
        <w:t>Révision du SCOT du Bassin de Vie d’Avignon : Mise à l’enquête publique du projet</w:t>
      </w:r>
    </w:p>
    <w:p w14:paraId="5CA21C50" w14:textId="77777777" w:rsidR="00701CD1" w:rsidRDefault="00701CD1">
      <w:pPr>
        <w:rPr>
          <w:rFonts w:ascii="Ubuntu Sans ExtraLight" w:hAnsi="Ubuntu Sans ExtraLight"/>
          <w:sz w:val="20"/>
          <w:szCs w:val="20"/>
        </w:rPr>
      </w:pPr>
    </w:p>
    <w:p w14:paraId="34757E75" w14:textId="300F7902" w:rsidR="005C2FAC" w:rsidRPr="002E3CDA" w:rsidRDefault="009F2081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>Engagée depuis 2022, le projet de révision du SCOT du Bassin de Vie d’Avignon a été arrêté par le Comité Syndical le 7 avril 2025.</w:t>
      </w:r>
    </w:p>
    <w:p w14:paraId="581934AD" w14:textId="2924C8C8" w:rsidR="009F2081" w:rsidRPr="002E3CDA" w:rsidRDefault="009F2081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 xml:space="preserve">Après avoir consulté les Personnes Publiques Associées durant 3 mois, le projet </w:t>
      </w:r>
      <w:r w:rsidR="002E3CDA" w:rsidRPr="002E3CDA">
        <w:rPr>
          <w:rFonts w:ascii="Ubuntu Sans ExtraLight" w:hAnsi="Ubuntu Sans ExtraLight"/>
          <w:sz w:val="20"/>
          <w:szCs w:val="20"/>
        </w:rPr>
        <w:t>doit maintenant</w:t>
      </w:r>
      <w:r w:rsidRPr="002E3CDA">
        <w:rPr>
          <w:rFonts w:ascii="Ubuntu Sans ExtraLight" w:hAnsi="Ubuntu Sans ExtraLight"/>
          <w:sz w:val="20"/>
          <w:szCs w:val="20"/>
        </w:rPr>
        <w:t xml:space="preserve"> être soumis à 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une </w:t>
      </w:r>
      <w:r w:rsidRPr="002E3CDA">
        <w:rPr>
          <w:rFonts w:ascii="Ubuntu Sans ExtraLight" w:hAnsi="Ubuntu Sans ExtraLight"/>
          <w:sz w:val="20"/>
          <w:szCs w:val="20"/>
        </w:rPr>
        <w:t>enquête publique</w:t>
      </w:r>
      <w:r w:rsidR="002E3CDA" w:rsidRPr="002E3CDA">
        <w:rPr>
          <w:rFonts w:ascii="Ubuntu Sans ExtraLight" w:hAnsi="Ubuntu Sans ExtraLight"/>
          <w:sz w:val="20"/>
          <w:szCs w:val="20"/>
        </w:rPr>
        <w:t>.</w:t>
      </w:r>
    </w:p>
    <w:p w14:paraId="7E5E1A1B" w14:textId="6486ECDD" w:rsidR="002E3CDA" w:rsidRPr="002E3CDA" w:rsidRDefault="00E01542" w:rsidP="00CB6C49">
      <w:pPr>
        <w:jc w:val="both"/>
        <w:rPr>
          <w:rFonts w:ascii="Ubuntu Sans ExtraLight" w:hAnsi="Ubuntu Sans ExtraLight"/>
          <w:sz w:val="20"/>
          <w:szCs w:val="20"/>
        </w:rPr>
      </w:pPr>
      <w:r>
        <w:rPr>
          <w:rFonts w:ascii="Ubuntu Sans ExtraLight" w:hAnsi="Ubuntu Sans ExtraLight"/>
          <w:sz w:val="20"/>
          <w:szCs w:val="20"/>
        </w:rPr>
        <w:t>L’arrêté 2025-05 de la Présidente en date du 25 juillet 2025 fixe les modalités d’organisation de l’enquête publique</w:t>
      </w:r>
      <w:r w:rsidR="00CB6C49">
        <w:rPr>
          <w:rFonts w:ascii="Ubuntu Sans ExtraLight" w:hAnsi="Ubuntu Sans ExtraLight"/>
          <w:sz w:val="20"/>
          <w:szCs w:val="20"/>
        </w:rPr>
        <w:t xml:space="preserve"> qui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 se déroulera du 1er octobre 2025 à 9h00 au 4 novembre 2025 à 17h00 inclus, soit durant 35 jours consécutifs.</w:t>
      </w:r>
    </w:p>
    <w:p w14:paraId="3D484589" w14:textId="14EA200A" w:rsidR="002E3CDA" w:rsidRDefault="002E3CDA" w:rsidP="00CB6C49">
      <w:pPr>
        <w:jc w:val="both"/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>Par décision n°E25000053/84 en date du 7 mai 2025, Monsieur le Président du Tribunal Administratif de Nîmes a désigné une commission d’enquête composée de Monsieur Bruno ESPIEUX, en qualité de Président et Messieurs Alain DE CHANTERAC et Jacques SUBE, en tant que membres titulaires.</w:t>
      </w:r>
    </w:p>
    <w:p w14:paraId="0970CBF1" w14:textId="77777777" w:rsidR="002E3CDA" w:rsidRPr="002E3CDA" w:rsidRDefault="002E3CDA" w:rsidP="00CB6C49">
      <w:pPr>
        <w:pStyle w:val="Signature"/>
        <w:tabs>
          <w:tab w:val="clear" w:pos="6663"/>
          <w:tab w:val="clear" w:pos="9923"/>
        </w:tabs>
        <w:ind w:left="0"/>
        <w:jc w:val="both"/>
        <w:rPr>
          <w:rFonts w:ascii="Ubuntu Sans ExtraLight" w:hAnsi="Ubuntu Sans ExtraLight"/>
        </w:rPr>
      </w:pPr>
      <w:r w:rsidRPr="002E3CDA">
        <w:rPr>
          <w:rFonts w:ascii="Ubuntu Sans ExtraLight" w:hAnsi="Ubuntu Sans ExtraLight"/>
        </w:rPr>
        <w:t>Cette commission d’enquête recevra le public lors de 7 permanences qui se tiendront :</w:t>
      </w:r>
    </w:p>
    <w:p w14:paraId="474C9F76" w14:textId="77777777" w:rsidR="002E3CDA" w:rsidRPr="002E3CDA" w:rsidRDefault="002E3CDA" w:rsidP="002E3CDA">
      <w:pPr>
        <w:pStyle w:val="Signature"/>
        <w:tabs>
          <w:tab w:val="clear" w:pos="6663"/>
          <w:tab w:val="clear" w:pos="9923"/>
        </w:tabs>
        <w:ind w:left="0"/>
        <w:jc w:val="left"/>
        <w:rPr>
          <w:rFonts w:ascii="Ubuntu Sans ExtraLight" w:hAnsi="Ubuntu Sans ExtraLight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1843"/>
      </w:tblGrid>
      <w:tr w:rsidR="002E3CDA" w:rsidRPr="002E3CDA" w14:paraId="2596036D" w14:textId="77777777" w:rsidTr="002E3CDA">
        <w:trPr>
          <w:jc w:val="center"/>
        </w:trPr>
        <w:tc>
          <w:tcPr>
            <w:tcW w:w="5920" w:type="dxa"/>
          </w:tcPr>
          <w:p w14:paraId="618E539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Lieux</w:t>
            </w:r>
          </w:p>
        </w:tc>
        <w:tc>
          <w:tcPr>
            <w:tcW w:w="2126" w:type="dxa"/>
          </w:tcPr>
          <w:p w14:paraId="2C2902D9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Jours</w:t>
            </w:r>
          </w:p>
        </w:tc>
        <w:tc>
          <w:tcPr>
            <w:tcW w:w="1843" w:type="dxa"/>
          </w:tcPr>
          <w:p w14:paraId="3C5F0D8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Heures</w:t>
            </w:r>
          </w:p>
        </w:tc>
      </w:tr>
      <w:tr w:rsidR="002E3CDA" w:rsidRPr="002E3CDA" w14:paraId="5C64A8B8" w14:textId="77777777" w:rsidTr="002E3CDA">
        <w:trPr>
          <w:jc w:val="center"/>
        </w:trPr>
        <w:tc>
          <w:tcPr>
            <w:tcW w:w="5920" w:type="dxa"/>
          </w:tcPr>
          <w:p w14:paraId="070E4637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Syndicat Mixte du SCOT du Bassin de Vie d’Avignon </w:t>
            </w:r>
          </w:p>
          <w:p w14:paraId="49A868B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164 avenue Saint </w:t>
            </w:r>
            <w:proofErr w:type="spellStart"/>
            <w:r w:rsidRPr="002E3CDA">
              <w:rPr>
                <w:rFonts w:ascii="Ubuntu Sans ExtraLight" w:hAnsi="Ubuntu Sans ExtraLight"/>
              </w:rPr>
              <w:t>Tronquet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5CC74D23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Vaucluse Village – Bâtiment le Consulat</w:t>
            </w:r>
          </w:p>
          <w:p w14:paraId="64E72B2D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84130 le Pontet</w:t>
            </w:r>
          </w:p>
        </w:tc>
        <w:tc>
          <w:tcPr>
            <w:tcW w:w="2126" w:type="dxa"/>
            <w:vAlign w:val="center"/>
          </w:tcPr>
          <w:p w14:paraId="13705A08" w14:textId="2D008780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Mercredi 1</w:t>
            </w:r>
            <w:r w:rsidR="008D27C3" w:rsidRPr="008D27C3">
              <w:rPr>
                <w:rFonts w:ascii="Ubuntu Sans ExtraLight" w:hAnsi="Ubuntu Sans ExtraLight"/>
                <w:vertAlign w:val="superscript"/>
              </w:rPr>
              <w:t>er</w:t>
            </w:r>
            <w:r w:rsidR="008D27C3">
              <w:rPr>
                <w:rFonts w:ascii="Ubuntu Sans ExtraLight" w:hAnsi="Ubuntu Sans ExtraLight"/>
              </w:rPr>
              <w:t xml:space="preserve"> O</w:t>
            </w:r>
            <w:r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83AA1F9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9h à 12h</w:t>
            </w:r>
          </w:p>
        </w:tc>
      </w:tr>
      <w:tr w:rsidR="002E3CDA" w:rsidRPr="002E3CDA" w14:paraId="3E8903F6" w14:textId="77777777" w:rsidTr="002E3CDA">
        <w:trPr>
          <w:jc w:val="center"/>
        </w:trPr>
        <w:tc>
          <w:tcPr>
            <w:tcW w:w="5920" w:type="dxa"/>
          </w:tcPr>
          <w:p w14:paraId="1CA97DD4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Maison France Service de Villeneuve les Avignon</w:t>
            </w:r>
          </w:p>
          <w:p w14:paraId="2D4CDF78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 Allée Pierre-Louis </w:t>
            </w:r>
            <w:proofErr w:type="spellStart"/>
            <w:r w:rsidRPr="002E3CDA">
              <w:rPr>
                <w:rFonts w:ascii="Ubuntu Sans ExtraLight" w:hAnsi="Ubuntu Sans ExtraLight"/>
              </w:rPr>
              <w:t>Loisil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7925D3E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SIDSCAVAR</w:t>
            </w:r>
          </w:p>
          <w:p w14:paraId="3B4073C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30400 Villeneuve-lès-Avignon</w:t>
            </w:r>
          </w:p>
        </w:tc>
        <w:tc>
          <w:tcPr>
            <w:tcW w:w="2126" w:type="dxa"/>
            <w:vAlign w:val="center"/>
          </w:tcPr>
          <w:p w14:paraId="32A59DBD" w14:textId="5040BA85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Lundi 6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16A12159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8h30 à 12h</w:t>
            </w:r>
          </w:p>
        </w:tc>
      </w:tr>
      <w:tr w:rsidR="002E3CDA" w:rsidRPr="002E3CDA" w14:paraId="55363C89" w14:textId="77777777" w:rsidTr="002E3CDA">
        <w:trPr>
          <w:jc w:val="center"/>
        </w:trPr>
        <w:tc>
          <w:tcPr>
            <w:tcW w:w="5920" w:type="dxa"/>
          </w:tcPr>
          <w:p w14:paraId="2969C9CA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CA du Grand Avignon </w:t>
            </w:r>
          </w:p>
          <w:p w14:paraId="5A6F008E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320, chemin des </w:t>
            </w:r>
            <w:proofErr w:type="spellStart"/>
            <w:r w:rsidRPr="002E3CDA">
              <w:rPr>
                <w:rFonts w:ascii="Ubuntu Sans ExtraLight" w:hAnsi="Ubuntu Sans ExtraLight"/>
              </w:rPr>
              <w:t>Meinajariès</w:t>
            </w:r>
            <w:proofErr w:type="spellEnd"/>
          </w:p>
          <w:p w14:paraId="6F752DE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84000 Avignon</w:t>
            </w:r>
          </w:p>
        </w:tc>
        <w:tc>
          <w:tcPr>
            <w:tcW w:w="2126" w:type="dxa"/>
            <w:vAlign w:val="center"/>
          </w:tcPr>
          <w:p w14:paraId="7D702EAB" w14:textId="699556BF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Lundi 13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3BB5845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14h à 17h</w:t>
            </w:r>
          </w:p>
        </w:tc>
      </w:tr>
      <w:tr w:rsidR="002E3CDA" w:rsidRPr="002E3CDA" w14:paraId="171E2F5F" w14:textId="77777777" w:rsidTr="002E3CDA">
        <w:trPr>
          <w:jc w:val="center"/>
        </w:trPr>
        <w:tc>
          <w:tcPr>
            <w:tcW w:w="5920" w:type="dxa"/>
          </w:tcPr>
          <w:p w14:paraId="1CBD3C1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CA des Sorgues du Comtat</w:t>
            </w:r>
          </w:p>
          <w:p w14:paraId="22B65263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340 Boulevard d’Avignon </w:t>
            </w:r>
          </w:p>
          <w:p w14:paraId="47835D42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84170 Monteux</w:t>
            </w:r>
          </w:p>
        </w:tc>
        <w:tc>
          <w:tcPr>
            <w:tcW w:w="2126" w:type="dxa"/>
            <w:vAlign w:val="center"/>
          </w:tcPr>
          <w:p w14:paraId="159D76C9" w14:textId="76FF8282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Vendredi 17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54E2AD46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13h30 à 17h</w:t>
            </w:r>
          </w:p>
        </w:tc>
      </w:tr>
      <w:tr w:rsidR="002E3CDA" w:rsidRPr="002E3CDA" w14:paraId="3170873A" w14:textId="77777777" w:rsidTr="002E3CDA">
        <w:trPr>
          <w:jc w:val="center"/>
        </w:trPr>
        <w:tc>
          <w:tcPr>
            <w:tcW w:w="5920" w:type="dxa"/>
          </w:tcPr>
          <w:p w14:paraId="7C0C1A49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CC du Pays d’Orange en Provence</w:t>
            </w:r>
          </w:p>
          <w:p w14:paraId="77596D5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307 Avenue de l'Arc de Triomphe</w:t>
            </w:r>
          </w:p>
          <w:p w14:paraId="3CC55297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both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84102 Orange</w:t>
            </w:r>
          </w:p>
        </w:tc>
        <w:tc>
          <w:tcPr>
            <w:tcW w:w="2126" w:type="dxa"/>
            <w:vAlign w:val="center"/>
          </w:tcPr>
          <w:p w14:paraId="78FE418B" w14:textId="568C9CAD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Mardi 21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4D2577C4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 à 12h</w:t>
            </w:r>
          </w:p>
        </w:tc>
      </w:tr>
      <w:tr w:rsidR="002E3CDA" w:rsidRPr="002E3CDA" w14:paraId="008E7504" w14:textId="77777777" w:rsidTr="002E3CDA">
        <w:trPr>
          <w:jc w:val="center"/>
        </w:trPr>
        <w:tc>
          <w:tcPr>
            <w:tcW w:w="5920" w:type="dxa"/>
          </w:tcPr>
          <w:p w14:paraId="45007A8F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CC d’Aygues Ouvèze en Provence </w:t>
            </w:r>
          </w:p>
          <w:p w14:paraId="3E6AAC85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802 avenue Fernand Gonnet </w:t>
            </w:r>
          </w:p>
          <w:p w14:paraId="1D694BBA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84850 Camaret-sur-Aigues</w:t>
            </w:r>
          </w:p>
        </w:tc>
        <w:tc>
          <w:tcPr>
            <w:tcW w:w="2126" w:type="dxa"/>
            <w:vAlign w:val="center"/>
          </w:tcPr>
          <w:p w14:paraId="6B8AD724" w14:textId="5FE34ABD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Jeudi 30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486C5F3D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8h30 à 12h</w:t>
            </w:r>
          </w:p>
        </w:tc>
      </w:tr>
      <w:tr w:rsidR="002E3CDA" w:rsidRPr="002E3CDA" w14:paraId="5592E8AF" w14:textId="77777777" w:rsidTr="002E3CDA">
        <w:trPr>
          <w:jc w:val="center"/>
        </w:trPr>
        <w:tc>
          <w:tcPr>
            <w:tcW w:w="5920" w:type="dxa"/>
          </w:tcPr>
          <w:p w14:paraId="742BC35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Syndicat Mixte du SCOT du Bassin de Vie d’Avignon </w:t>
            </w:r>
          </w:p>
          <w:p w14:paraId="4DF2A75E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164 avenue Saint </w:t>
            </w:r>
            <w:proofErr w:type="spellStart"/>
            <w:r w:rsidRPr="002E3CDA">
              <w:rPr>
                <w:rFonts w:ascii="Ubuntu Sans ExtraLight" w:hAnsi="Ubuntu Sans ExtraLight"/>
              </w:rPr>
              <w:t>Tronquet</w:t>
            </w:r>
            <w:proofErr w:type="spellEnd"/>
            <w:r w:rsidRPr="002E3CDA">
              <w:rPr>
                <w:rFonts w:ascii="Ubuntu Sans ExtraLight" w:hAnsi="Ubuntu Sans ExtraLight"/>
              </w:rPr>
              <w:t xml:space="preserve"> </w:t>
            </w:r>
          </w:p>
          <w:p w14:paraId="710BABC5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Vaucluse Village – Bâtiment le Consulat</w:t>
            </w:r>
          </w:p>
          <w:p w14:paraId="67C9909C" w14:textId="77777777" w:rsidR="002E3CDA" w:rsidRPr="002E3CDA" w:rsidRDefault="002E3CDA" w:rsidP="0007066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84130 le Pontet</w:t>
            </w:r>
          </w:p>
        </w:tc>
        <w:tc>
          <w:tcPr>
            <w:tcW w:w="2126" w:type="dxa"/>
            <w:vAlign w:val="center"/>
          </w:tcPr>
          <w:p w14:paraId="3ABDAE2D" w14:textId="65EA312F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 xml:space="preserve">Mardi 4 </w:t>
            </w:r>
            <w:r w:rsidR="008D27C3">
              <w:rPr>
                <w:rFonts w:ascii="Ubuntu Sans ExtraLight" w:hAnsi="Ubuntu Sans ExtraLight"/>
              </w:rPr>
              <w:t>O</w:t>
            </w:r>
            <w:r w:rsidR="008D27C3" w:rsidRPr="002E3CDA">
              <w:rPr>
                <w:rFonts w:ascii="Ubuntu Sans ExtraLight" w:hAnsi="Ubuntu Sans ExtraLight"/>
              </w:rPr>
              <w:t>ctobre</w:t>
            </w:r>
            <w:r w:rsidR="008D27C3">
              <w:rPr>
                <w:rFonts w:ascii="Ubuntu Sans ExtraLight" w:hAnsi="Ubuntu Sans ExtraLight"/>
              </w:rPr>
              <w:t xml:space="preserve"> 2025</w:t>
            </w:r>
          </w:p>
        </w:tc>
        <w:tc>
          <w:tcPr>
            <w:tcW w:w="1843" w:type="dxa"/>
            <w:vAlign w:val="center"/>
          </w:tcPr>
          <w:p w14:paraId="19CFD7B5" w14:textId="77777777" w:rsidR="002E3CDA" w:rsidRPr="002E3CDA" w:rsidRDefault="002E3CDA" w:rsidP="002E3CDA">
            <w:pPr>
              <w:pStyle w:val="Signature"/>
              <w:tabs>
                <w:tab w:val="clear" w:pos="6663"/>
                <w:tab w:val="clear" w:pos="9923"/>
              </w:tabs>
              <w:ind w:left="0"/>
              <w:jc w:val="left"/>
              <w:rPr>
                <w:rFonts w:ascii="Ubuntu Sans ExtraLight" w:hAnsi="Ubuntu Sans ExtraLight"/>
              </w:rPr>
            </w:pPr>
            <w:r w:rsidRPr="002E3CDA">
              <w:rPr>
                <w:rFonts w:ascii="Ubuntu Sans ExtraLight" w:hAnsi="Ubuntu Sans ExtraLight"/>
              </w:rPr>
              <w:t>De 14h à 17h</w:t>
            </w:r>
          </w:p>
        </w:tc>
      </w:tr>
    </w:tbl>
    <w:p w14:paraId="75FF7951" w14:textId="77777777" w:rsidR="002E3CDA" w:rsidRPr="002E3CDA" w:rsidRDefault="002E3CDA" w:rsidP="002E3CDA">
      <w:pPr>
        <w:rPr>
          <w:rFonts w:ascii="Ubuntu Sans ExtraLight" w:hAnsi="Ubuntu Sans ExtraLight"/>
          <w:sz w:val="20"/>
          <w:szCs w:val="20"/>
        </w:rPr>
      </w:pPr>
    </w:p>
    <w:p w14:paraId="366F554E" w14:textId="2FC0B027" w:rsidR="002E3CDA" w:rsidRPr="002E3CDA" w:rsidRDefault="002E3CDA" w:rsidP="002E3CDA">
      <w:pPr>
        <w:rPr>
          <w:rFonts w:ascii="Ubuntu Sans ExtraLight" w:hAnsi="Ubuntu Sans ExtraLight"/>
          <w:sz w:val="20"/>
          <w:szCs w:val="20"/>
        </w:rPr>
      </w:pPr>
      <w:r w:rsidRPr="002E3CDA">
        <w:rPr>
          <w:rFonts w:ascii="Ubuntu Sans ExtraLight" w:hAnsi="Ubuntu Sans ExtraLight"/>
          <w:sz w:val="20"/>
          <w:szCs w:val="20"/>
        </w:rPr>
        <w:t xml:space="preserve">Tous les détails du déroulé de l’enquête publique ainsi que les informations sur la consultation du dossier sont disponibles sur le site dédié à l’enquête publique à l’adresse </w:t>
      </w:r>
      <w:hyperlink r:id="rId5" w:history="1">
        <w:r w:rsidRPr="002E3CDA">
          <w:rPr>
            <w:rStyle w:val="Lienhypertexte"/>
            <w:rFonts w:ascii="Ubuntu Sans ExtraLight" w:hAnsi="Ubuntu Sans ExtraLight"/>
            <w:sz w:val="20"/>
            <w:szCs w:val="20"/>
          </w:rPr>
          <w:t>https://www.registre-dematerialise.fr/6381</w:t>
        </w:r>
      </w:hyperlink>
      <w:r w:rsidRPr="002E3CDA">
        <w:rPr>
          <w:rFonts w:ascii="Ubuntu Sans ExtraLight" w:hAnsi="Ubuntu Sans ExtraLight"/>
          <w:sz w:val="20"/>
          <w:szCs w:val="20"/>
        </w:rPr>
        <w:t xml:space="preserve"> </w:t>
      </w:r>
      <w:r w:rsidR="008D27C3">
        <w:rPr>
          <w:rFonts w:ascii="Ubuntu Sans ExtraLight" w:hAnsi="Ubuntu Sans ExtraLight"/>
          <w:sz w:val="20"/>
          <w:szCs w:val="20"/>
        </w:rPr>
        <w:t>o</w:t>
      </w:r>
      <w:r w:rsidR="00CB6C49">
        <w:rPr>
          <w:rFonts w:ascii="Ubuntu Sans ExtraLight" w:hAnsi="Ubuntu Sans ExtraLight"/>
          <w:sz w:val="20"/>
          <w:szCs w:val="20"/>
        </w:rPr>
        <w:t>ù</w:t>
      </w:r>
      <w:r w:rsidR="008D27C3">
        <w:rPr>
          <w:rFonts w:ascii="Ubuntu Sans ExtraLight" w:hAnsi="Ubuntu Sans ExtraLight"/>
          <w:sz w:val="20"/>
          <w:szCs w:val="20"/>
        </w:rPr>
        <w:t xml:space="preserve"> des observations et contributions pourront également être formulées</w:t>
      </w:r>
    </w:p>
    <w:p w14:paraId="607ADBD2" w14:textId="672F82E3" w:rsidR="002E3CDA" w:rsidRPr="002E3CDA" w:rsidRDefault="00CB6C49" w:rsidP="002E3CDA">
      <w:pPr>
        <w:rPr>
          <w:rFonts w:ascii="Ubuntu Sans ExtraLight" w:hAnsi="Ubuntu Sans ExtraLight"/>
          <w:sz w:val="20"/>
          <w:szCs w:val="20"/>
        </w:rPr>
      </w:pPr>
      <w:r>
        <w:rPr>
          <w:rFonts w:ascii="Ubuntu Sans ExtraLight" w:hAnsi="Ubuntu Sans ExtraLight"/>
          <w:sz w:val="20"/>
          <w:szCs w:val="20"/>
        </w:rPr>
        <w:t xml:space="preserve">Toutes les informations sont également disponibles </w:t>
      </w:r>
      <w:r w:rsidR="002E3CDA" w:rsidRPr="002E3CDA">
        <w:rPr>
          <w:rFonts w:ascii="Ubuntu Sans ExtraLight" w:hAnsi="Ubuntu Sans ExtraLight"/>
          <w:sz w:val="20"/>
          <w:szCs w:val="20"/>
        </w:rPr>
        <w:t xml:space="preserve">sur le site internet du Syndicat Mixte, à l’adresse suivante : </w:t>
      </w:r>
      <w:hyperlink r:id="rId6" w:history="1">
        <w:r w:rsidR="002E3CDA" w:rsidRPr="002E3CDA">
          <w:rPr>
            <w:rStyle w:val="Lienhypertexte"/>
            <w:rFonts w:ascii="Ubuntu Sans ExtraLight" w:hAnsi="Ubuntu Sans ExtraLight"/>
            <w:sz w:val="20"/>
            <w:szCs w:val="20"/>
          </w:rPr>
          <w:t>https://www.scot-bva.fr/</w:t>
        </w:r>
      </w:hyperlink>
      <w:r w:rsidR="002E3CDA" w:rsidRPr="002E3CDA">
        <w:rPr>
          <w:rFonts w:ascii="Ubuntu Sans ExtraLight" w:hAnsi="Ubuntu Sans ExtraLight"/>
          <w:sz w:val="20"/>
          <w:szCs w:val="20"/>
        </w:rPr>
        <w:t xml:space="preserve"> </w:t>
      </w:r>
    </w:p>
    <w:sectPr w:rsidR="002E3CDA" w:rsidRPr="002E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Sans ExtraLight">
    <w:altName w:val="Calibri"/>
    <w:charset w:val="00"/>
    <w:family w:val="auto"/>
    <w:pitch w:val="variable"/>
    <w:sig w:usb0="E00002FF" w:usb1="4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81"/>
    <w:rsid w:val="002E3CDA"/>
    <w:rsid w:val="004638A6"/>
    <w:rsid w:val="004B74B1"/>
    <w:rsid w:val="005C2FAC"/>
    <w:rsid w:val="00672C26"/>
    <w:rsid w:val="00701CD1"/>
    <w:rsid w:val="007174F4"/>
    <w:rsid w:val="0073124C"/>
    <w:rsid w:val="008D27C3"/>
    <w:rsid w:val="009F2081"/>
    <w:rsid w:val="00B91FD8"/>
    <w:rsid w:val="00CB6C49"/>
    <w:rsid w:val="00DE3A66"/>
    <w:rsid w:val="00E01542"/>
    <w:rsid w:val="00E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95F"/>
  <w15:chartTrackingRefBased/>
  <w15:docId w15:val="{C3A9D263-5FB7-4614-AF57-596A79C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20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20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20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20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20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20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20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20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20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208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E3C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C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3CDA"/>
    <w:rPr>
      <w:color w:val="954F72" w:themeColor="followedHyperlink"/>
      <w:u w:val="single"/>
    </w:rPr>
  </w:style>
  <w:style w:type="paragraph" w:styleId="Signature">
    <w:name w:val="Signature"/>
    <w:basedOn w:val="Normal"/>
    <w:link w:val="SignatureCar"/>
    <w:rsid w:val="002E3CDA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  <w:style w:type="character" w:customStyle="1" w:styleId="SignatureCar">
    <w:name w:val="Signature Car"/>
    <w:basedOn w:val="Policepardfaut"/>
    <w:link w:val="Signature"/>
    <w:rsid w:val="002E3CDA"/>
    <w:rPr>
      <w:rFonts w:ascii="Arial" w:eastAsia="Times New Roman" w:hAnsi="Arial" w:cs="Arial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t-bva.fr/" TargetMode="External"/><Relationship Id="rId5" Type="http://schemas.openxmlformats.org/officeDocument/2006/relationships/hyperlink" Target="https://www.registre-dematerialise.fr/6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9047-C124-4BF9-A386-5997B413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BVA</dc:creator>
  <cp:keywords/>
  <dc:description/>
  <cp:lastModifiedBy>MAIRIE ALTHEN</cp:lastModifiedBy>
  <cp:revision>2</cp:revision>
  <cp:lastPrinted>2025-07-28T08:27:00Z</cp:lastPrinted>
  <dcterms:created xsi:type="dcterms:W3CDTF">2025-07-30T14:48:00Z</dcterms:created>
  <dcterms:modified xsi:type="dcterms:W3CDTF">2025-07-30T14:48:00Z</dcterms:modified>
</cp:coreProperties>
</file>